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500" w:rsidRDefault="00442937">
      <w:bookmarkStart w:id="0" w:name="_GoBack"/>
      <w:bookmarkEnd w:id="0"/>
      <w:r>
        <w:t>VIAS DEPARTAMENTO DE ANTIOQUIA:</w:t>
      </w:r>
    </w:p>
    <w:p w:rsidR="00442937" w:rsidRDefault="00442937">
      <w:r>
        <w:t>PROGRAMA MANTENIMIENTO Y REHABILITACION</w:t>
      </w:r>
    </w:p>
    <w:p w:rsidR="00442937" w:rsidRDefault="00442937" w:rsidP="00442937">
      <w:pPr>
        <w:pStyle w:val="Prrafodelista"/>
        <w:numPr>
          <w:ilvl w:val="0"/>
          <w:numId w:val="1"/>
        </w:numPr>
      </w:pPr>
      <w:r>
        <w:t>BOLOMBOLO-SANTAFE DE ANTIOQUIA</w:t>
      </w:r>
    </w:p>
    <w:p w:rsidR="00442937" w:rsidRDefault="00442937" w:rsidP="00442937">
      <w:r>
        <w:t>Contrato: 1830 de 2013</w:t>
      </w:r>
    </w:p>
    <w:p w:rsidR="00442937" w:rsidRDefault="00442937" w:rsidP="00442937">
      <w:r>
        <w:t>Longitud: 73 Kms</w:t>
      </w:r>
    </w:p>
    <w:p w:rsidR="00442937" w:rsidRDefault="00442937" w:rsidP="00442937">
      <w:r>
        <w:t>Inversión: 10.480.223</w:t>
      </w:r>
    </w:p>
    <w:p w:rsidR="00442937" w:rsidRDefault="00442937" w:rsidP="00442937">
      <w:r>
        <w:t>Alcance:</w:t>
      </w:r>
    </w:p>
    <w:p w:rsidR="00442937" w:rsidRDefault="00442937" w:rsidP="00442937">
      <w:r>
        <w:t>REHABILITACION: 3 KMS</w:t>
      </w:r>
    </w:p>
    <w:p w:rsidR="00442937" w:rsidRDefault="00442937" w:rsidP="00442937">
      <w:r>
        <w:t>MANTENIMIENTO: 70 KMS</w:t>
      </w:r>
    </w:p>
    <w:p w:rsidR="00B0171C" w:rsidRDefault="00B0171C" w:rsidP="00442937">
      <w:r>
        <w:t xml:space="preserve">ESTUDIOS Y DISEÑOS DE </w:t>
      </w:r>
      <w:r w:rsidR="00CD2EAF">
        <w:t>REHABILITACIÓN</w:t>
      </w:r>
      <w:r>
        <w:t xml:space="preserve"> </w:t>
      </w:r>
      <w:r w:rsidR="00CD2EAF">
        <w:t>Y CINCO S</w:t>
      </w:r>
      <w:r>
        <w:t xml:space="preserve">ITIOS </w:t>
      </w:r>
      <w:r w:rsidR="00CD2EAF">
        <w:t>CRÍTICOS</w:t>
      </w:r>
    </w:p>
    <w:p w:rsidR="00442937" w:rsidRDefault="00442937" w:rsidP="00442937"/>
    <w:p w:rsidR="00442937" w:rsidRDefault="00442937" w:rsidP="00442937">
      <w:pPr>
        <w:pStyle w:val="Prrafodelista"/>
        <w:numPr>
          <w:ilvl w:val="0"/>
          <w:numId w:val="1"/>
        </w:numPr>
      </w:pPr>
      <w:r>
        <w:t>DABEIBA-SANTAFE DE ANTIOQUIA</w:t>
      </w:r>
    </w:p>
    <w:p w:rsidR="00442937" w:rsidRDefault="00442937" w:rsidP="00442937">
      <w:r>
        <w:t>Contrato 1803 de 2013</w:t>
      </w:r>
    </w:p>
    <w:p w:rsidR="00442937" w:rsidRDefault="00442937" w:rsidP="00442937">
      <w:r>
        <w:t>Longitud. 115 Kms</w:t>
      </w:r>
    </w:p>
    <w:p w:rsidR="00442937" w:rsidRDefault="00442937" w:rsidP="00442937">
      <w:r>
        <w:t>Inversión: $ 62.669.374.903,00</w:t>
      </w:r>
    </w:p>
    <w:p w:rsidR="00442937" w:rsidRDefault="00B0171C" w:rsidP="00442937">
      <w:r>
        <w:t>Alcance:</w:t>
      </w:r>
    </w:p>
    <w:p w:rsidR="00442937" w:rsidRDefault="00B0171C" w:rsidP="00442937">
      <w:r>
        <w:t>REHABILITACION:</w:t>
      </w:r>
      <w:r w:rsidR="00442937">
        <w:t xml:space="preserve"> 35 Kms, incluyen 5 sitios críticos PR 11+</w:t>
      </w:r>
      <w:r>
        <w:t>400,</w:t>
      </w:r>
      <w:r w:rsidR="00442937">
        <w:t xml:space="preserve"> PR 27+450 (INCLUE PUENTE DE 15.3 MTS; PR 76+205; PR 88+900 Y PR 107+250</w:t>
      </w:r>
      <w:r>
        <w:t>.</w:t>
      </w:r>
    </w:p>
    <w:p w:rsidR="00B0171C" w:rsidRDefault="00B0171C" w:rsidP="00442937">
      <w:r>
        <w:t>MANTENIMIENTO: 80 Kms</w:t>
      </w:r>
    </w:p>
    <w:p w:rsidR="00B0171C" w:rsidRDefault="00B0171C" w:rsidP="00442937">
      <w:r>
        <w:t>ESTUDIOS Y DISEÑOS DE REAHABILITACION</w:t>
      </w:r>
    </w:p>
    <w:p w:rsidR="00442937" w:rsidRDefault="00442937" w:rsidP="00442937"/>
    <w:p w:rsidR="00CD2EAF" w:rsidRDefault="00CD2EAF" w:rsidP="00CD2EAF">
      <w:pPr>
        <w:pStyle w:val="Prrafodelista"/>
        <w:numPr>
          <w:ilvl w:val="0"/>
          <w:numId w:val="1"/>
        </w:numPr>
      </w:pPr>
      <w:r>
        <w:t>TASIDÓ - DABEIBA</w:t>
      </w:r>
    </w:p>
    <w:p w:rsidR="00CD2EAF" w:rsidRDefault="00CD2EAF" w:rsidP="00CD2EAF">
      <w:r>
        <w:t>Contrato 1827 de 2013</w:t>
      </w:r>
    </w:p>
    <w:p w:rsidR="00CD2EAF" w:rsidRDefault="00CD2EAF" w:rsidP="00CD2EAF">
      <w:r>
        <w:t>Longitud. 45 Kms</w:t>
      </w:r>
    </w:p>
    <w:p w:rsidR="00CD2EAF" w:rsidRDefault="00CD2EAF" w:rsidP="00CD2EAF">
      <w:r>
        <w:t>Inversión: $ 73.493.477.799,00</w:t>
      </w:r>
    </w:p>
    <w:p w:rsidR="00CD2EAF" w:rsidRDefault="00CD2EAF" w:rsidP="00CD2EAF">
      <w:r>
        <w:t>Alcance:</w:t>
      </w:r>
    </w:p>
    <w:p w:rsidR="00CD2EAF" w:rsidRDefault="00CD2EAF" w:rsidP="00CD2EAF">
      <w:r>
        <w:t>REHABILITACIÓN: 43 Kms, incluyen 35 kms de obras de drenaje, 33 kms de cunetas de concreto.</w:t>
      </w:r>
    </w:p>
    <w:p w:rsidR="00CD2EAF" w:rsidRDefault="00CD2EAF" w:rsidP="00CD2EAF">
      <w:r>
        <w:t>SEÑALIZACIÓN: 45 kms.</w:t>
      </w:r>
    </w:p>
    <w:p w:rsidR="00CD2EAF" w:rsidRDefault="00CD2EAF" w:rsidP="00CD2EAF">
      <w:r>
        <w:t>ESTUDIOS Y DISEÑOS DE REHABILITACIÓN</w:t>
      </w:r>
    </w:p>
    <w:p w:rsidR="00442937" w:rsidRDefault="00442937" w:rsidP="00442937"/>
    <w:p w:rsidR="00CD2EAF" w:rsidRDefault="00CD2EAF" w:rsidP="00CD2EAF">
      <w:pPr>
        <w:pStyle w:val="Prrafodelista"/>
        <w:numPr>
          <w:ilvl w:val="0"/>
          <w:numId w:val="1"/>
        </w:numPr>
      </w:pPr>
      <w:r>
        <w:t>EL TIGRE - TASIDÓ</w:t>
      </w:r>
    </w:p>
    <w:p w:rsidR="00CD2EAF" w:rsidRDefault="00CD2EAF" w:rsidP="00CD2EAF">
      <w:r>
        <w:t>Contrato 1726 de 2012</w:t>
      </w:r>
    </w:p>
    <w:p w:rsidR="00CD2EAF" w:rsidRDefault="00CD2EAF" w:rsidP="00CD2EAF">
      <w:r>
        <w:t>Longitud. 56 Kms</w:t>
      </w:r>
    </w:p>
    <w:p w:rsidR="00CD2EAF" w:rsidRDefault="00CD2EAF" w:rsidP="00CD2EAF">
      <w:r>
        <w:t>Inversión: $</w:t>
      </w:r>
      <w:r w:rsidR="005E4FB9">
        <w:t>65.167.076.108,00</w:t>
      </w:r>
    </w:p>
    <w:p w:rsidR="00CD2EAF" w:rsidRDefault="00CD2EAF" w:rsidP="00CD2EAF">
      <w:r>
        <w:t>Alcance:</w:t>
      </w:r>
    </w:p>
    <w:p w:rsidR="00CD2EAF" w:rsidRDefault="00CD2EAF" w:rsidP="00CD2EAF">
      <w:r>
        <w:t>REHABILITACIÓN: 35 Kms, incluyen obras de drenaje, cunetas de concreto.</w:t>
      </w:r>
    </w:p>
    <w:p w:rsidR="00CD2EAF" w:rsidRDefault="00CD2EAF" w:rsidP="00CD2EAF">
      <w:r>
        <w:t xml:space="preserve">SEÑALIZACIÓN: </w:t>
      </w:r>
      <w:r w:rsidR="005E4FB9">
        <w:t>48</w:t>
      </w:r>
      <w:r>
        <w:t xml:space="preserve"> kms.</w:t>
      </w:r>
    </w:p>
    <w:p w:rsidR="005E4FB9" w:rsidRDefault="005E4FB9" w:rsidP="00CD2EAF">
      <w:r>
        <w:t>ATENCIÓN DE 5 SITIOS CRÍTICOS.</w:t>
      </w:r>
    </w:p>
    <w:p w:rsidR="00CD2EAF" w:rsidRDefault="00CD2EAF" w:rsidP="00CD2EAF">
      <w:r>
        <w:t>ESTUDIOS Y DISEÑOS DE REHABILITACIÓN</w:t>
      </w:r>
    </w:p>
    <w:p w:rsidR="00442937" w:rsidRDefault="00442937" w:rsidP="00442937"/>
    <w:sectPr w:rsidR="004429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E5E4E"/>
    <w:multiLevelType w:val="hybridMultilevel"/>
    <w:tmpl w:val="060A24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24D62"/>
    <w:multiLevelType w:val="hybridMultilevel"/>
    <w:tmpl w:val="060A24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C4FE8"/>
    <w:multiLevelType w:val="hybridMultilevel"/>
    <w:tmpl w:val="060A24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37"/>
    <w:rsid w:val="001D4686"/>
    <w:rsid w:val="00442937"/>
    <w:rsid w:val="005E4FB9"/>
    <w:rsid w:val="00640500"/>
    <w:rsid w:val="00AC2BCD"/>
    <w:rsid w:val="00B0171C"/>
    <w:rsid w:val="00CD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4293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D2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2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4293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D2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2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Nacional de Vias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Campo Elias la Rotta Espinel</dc:creator>
  <cp:lastModifiedBy>Elvia Jennifer Mesa Naranjo</cp:lastModifiedBy>
  <cp:revision>2</cp:revision>
  <dcterms:created xsi:type="dcterms:W3CDTF">2017-05-09T14:51:00Z</dcterms:created>
  <dcterms:modified xsi:type="dcterms:W3CDTF">2017-05-09T14:51:00Z</dcterms:modified>
</cp:coreProperties>
</file>